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 xml:space="preserve">曲阜市三孔文化旅游服务有限责任公司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91370881169473110L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曲阜市三孔文化旅游服务有限责任公司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山东省济宁市曲阜市鼓楼大街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6000万元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1990年7月24日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 xml:space="preserve">1990年7月24日至年 月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曲阜市行政审批服务局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旅游纪念品、工艺品、碑帖字画、日用百货、五金交电、照相器材、民俗礼仪产品销售；书刊零售；零售预包装食品，零售散装食品，乳制品（不含婴幼儿配方乳粉）；电瓶车观光服务（限孔林内）；经营性演出；设计、制作、代理发布广告；旅游信息咨询；祭祀服务；文物复原展陈（文化展览）；物业服务；餐饮服务（限分支机构经营）；劳务派遣；园林绿化工程施工、养护。（依法必须经批准的项目，经相关部门批准后方可开展经营活动）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二、重要会计数据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697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104,121,722.10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80,528,524.28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23,593,197.82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32,029,444.66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14,407,270.48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11,808,701.58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8,528,310.21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2,744.46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-2,842,179.36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660,622.86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110,692.58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-2,292,249.08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-2,345,169.04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董事长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董事兼副总经理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董亚军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董事兼副总经理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董事兼副总经理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孔帅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董事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高孝勇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郑学伟</w:t>
            </w: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>曲阜市孔府工艺品作坊有限公司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91370881559948249E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91370881559948249E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有限责任公司（非自然人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投资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或控股的法人独资）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曲阜市孔府东院（三孔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伍佰万元整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2010-8-11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2010-8-11至2030-8-11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  <w:t>卷烟零售；散装食品、预包装食品、白酒、饮料批发兼零售；服装鞋帽、箱包、日用百货、五金交电、办公用品、音像制品、图书、工艺美术品零售；旅游鞋纪念品、工艺品、民俗礼仪产品、雕刻塑像制作、销售；碑帖、字画（不含文物）销售；文化展览；展示；对外文化交流。（依法须经批准的项目，经相关部门批准后方可开展经营活动）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二、重要会计数据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804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6223011.72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982885.14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5240126.58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2051332.67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603940.75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246497.63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275210.79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5100.32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919222.99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9009.82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928232.81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908804.42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执行董事兼董事长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孔令秀</w:t>
            </w: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>曲阜市三孔旅游旅行社有限公司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91370881591374265M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曲阜市三孔旅旅行社有限公司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曲阜市神道路中段路东（三孔）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壹佰万元整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2012年02月28日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2012年02月28日至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国内旅游、入境旅游；旅游纪念品、工艺品、碑帖字画（不含文物）销售；会务服务；快餐店（仅限分支机构经营）。（依法必须经批准的项目，经相关部门批准后方可开展经营活动）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二、重要会计数据（单位：元）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804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8245205.42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6744744.5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1500460.92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1354273.05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514190.77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937736.74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366249.36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1152.09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-470792.8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36120.22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-434672.58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-434672.58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执行董事兼董事长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监事兼副总经理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王勇</w:t>
            </w: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  <w:br w:type="page"/>
      </w:r>
    </w:p>
    <w:p>
      <w:pPr>
        <w:spacing w:line="720" w:lineRule="exact"/>
        <w:jc w:val="center"/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  <w:t>山东游方景区管理有限公司</w:t>
      </w:r>
    </w:p>
    <w:p>
      <w:pPr>
        <w:spacing w:line="720" w:lineRule="exact"/>
        <w:jc w:val="center"/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  <w:t>2021年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  <w:lang w:eastAsia="zh-CN"/>
        </w:rPr>
        <w:t>半年度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  <w:t>信息公开</w:t>
      </w:r>
    </w:p>
    <w:p>
      <w:pPr>
        <w:spacing w:line="360" w:lineRule="auto"/>
        <w:rPr>
          <w:rStyle w:val="5"/>
          <w:rFonts w:hint="eastAsia" w:ascii="Times New Roman" w:hAnsi="Times New Roman" w:eastAsia="方正仿宋简体" w:cs="方正仿宋简体"/>
          <w:color w:val="000000"/>
          <w:spacing w:val="23"/>
          <w:szCs w:val="21"/>
        </w:rPr>
      </w:pPr>
    </w:p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t>一、企业基本情况</w:t>
      </w:r>
    </w:p>
    <w:tbl>
      <w:tblPr>
        <w:tblStyle w:val="2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91370881675548453L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spacing w:val="23"/>
                <w:sz w:val="30"/>
                <w:szCs w:val="30"/>
              </w:rPr>
              <w:t>山东游方景区管理有限公司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有限责任公司(非自然人投资或控股的法人独资)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曲阜市孔庙景区内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2000万人民币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2008年05月29日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2028年05月26日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曲阜市市场监督管理局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一般项目：游览景区管理；物业管理；专业保洁、清洗、消毒服务；工程管理服务；企业管理咨询；信息咨询服务（不含许可类信息咨询服务）；旅游开发项目策划咨询；会议及展览服务；礼仪服务；信息技术咨询服务；信息系统运行维护服务；安全技术防范系统设计施工服务；名胜风景区管理；非物质文化遗产保护；文物文化遗址保护服务；公园、景区小型设施娱乐活动；园林绿化工程施工；市场营销策划；品牌管理；教育咨询服务（不含涉许可审批的教育培训活动）；组织文化艺术交流活动；广告发布（非广播电台、电视台、报刊出版单位）；文艺创作；园区管理服务；业务培训（不含教育培训、职业技能培训等需取得许可的培训）；工艺美术品及礼仪用品销售（象牙及其制品除外）；旅行社服务网点旅游招徕、咨询服务。（除依法须经批准的项目外，凭营业执照依法自主开展经营活动）</w:t>
            </w:r>
          </w:p>
        </w:tc>
      </w:tr>
    </w:tbl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</w:p>
    <w:p>
      <w:pP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br w:type="page"/>
      </w:r>
    </w:p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t>二、重要会计数据</w:t>
      </w: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（单位：元）</w:t>
      </w:r>
    </w:p>
    <w:tbl>
      <w:tblPr>
        <w:tblStyle w:val="2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804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</w:p>
          <w:p>
            <w:pPr>
              <w:snapToGrid w:val="0"/>
              <w:rPr>
                <w:rFonts w:hint="eastAsia" w:ascii="Times New Roman" w:hAnsi="Times New Roman" w:eastAsia="方正仿宋简体" w:cs="方正仿宋简体"/>
                <w:b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指标</w:t>
            </w: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年度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2021年</w:t>
            </w: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  <w:lang w:eastAsia="zh-CN"/>
              </w:rPr>
              <w:t>半年</w:t>
            </w: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资产总额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5,260,095.57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负债总额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1,483,021.40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所有者权益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3,777,074.17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1,285,593.45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营业成本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645,973.41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销售费用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402,306.06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管理费用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198,618.14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财务费用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1,664.92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36,513.95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营业外收入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营业外支出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利润总额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44,513.95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净利润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42,288.25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br w:type="page"/>
      </w:r>
    </w:p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t>三、董事、监事、高管人员的任职情况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执行董事兼董事长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高孝勇</w:t>
            </w: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b/>
          <w:bCs w:val="0"/>
          <w:i w:val="0"/>
          <w:i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i w:val="0"/>
          <w:iCs w:val="0"/>
          <w:color w:val="000000"/>
          <w:spacing w:val="23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i w:val="0"/>
          <w:i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i w:val="0"/>
          <w:iCs w:val="0"/>
          <w:color w:val="000000"/>
          <w:spacing w:val="23"/>
          <w:sz w:val="44"/>
          <w:szCs w:val="44"/>
          <w:u w:val="none"/>
          <w:lang w:val="en-US" w:eastAsia="zh-CN"/>
        </w:rPr>
        <w:t>曲阜市鲁故城文化传媒有限公司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91370881MA3C11DY2T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曲阜市鲁故城文化传媒有限公司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有限责任公司（非自然人投资或控股的法人独资）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山东省曲阜市鲁城街道约礼路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壹仟万元整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2015年11月26日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曲阜市行政审批服务局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3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 w:val="0"/>
                <w:sz w:val="30"/>
                <w:szCs w:val="30"/>
              </w:rPr>
              <w:t>广告设计、制作、代理、发布；国学教育培训；会展服务；园林工程设计、施工；保洁服务；旅游信息咨询；文物修复；儒家文化交流服务；汽车租赁；</w:t>
            </w:r>
            <w:r>
              <w:rPr>
                <w:rFonts w:hint="eastAsia" w:ascii="Times New Roman" w:hAnsi="Times New Roman" w:eastAsia="方正仿宋简体" w:cs="方正仿宋简体"/>
                <w:b/>
                <w:bCs w:val="0"/>
                <w:sz w:val="30"/>
                <w:szCs w:val="30"/>
                <w:lang w:eastAsia="zh-CN"/>
              </w:rPr>
              <w:t>祭祀</w:t>
            </w:r>
            <w:r>
              <w:rPr>
                <w:rFonts w:hint="eastAsia" w:ascii="Times New Roman" w:hAnsi="Times New Roman" w:eastAsia="方正仿宋简体" w:cs="方正仿宋简体"/>
                <w:b/>
                <w:bCs w:val="0"/>
                <w:sz w:val="30"/>
                <w:szCs w:val="30"/>
              </w:rPr>
              <w:t>、民俗礼仪表演；服装制作；庆典、祭祀活动策划；乐器、旅游纪念品、工艺美术品、字画销售；农产品销售。（依法须经批准的项目，经相关部门批准后方可开展经营活动）。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default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二、重要会计数据（单位：元）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804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2419479.91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958099.14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1461380.77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1001623.77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226956.00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134090.00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93063.98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-1381.30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248217.51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3582.00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93813.71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157985.80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154036.16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执行董事兼董事长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监事兼副总经理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刘伟</w:t>
            </w: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  <w:br w:type="page"/>
      </w:r>
    </w:p>
    <w:p>
      <w:pPr>
        <w:spacing w:line="720" w:lineRule="exact"/>
        <w:jc w:val="center"/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  <w:t>曲阜市慢途旅游电子商务有限公司</w:t>
      </w:r>
    </w:p>
    <w:p>
      <w:pPr>
        <w:spacing w:line="720" w:lineRule="exact"/>
        <w:jc w:val="center"/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  <w:t>2021年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  <w:lang w:eastAsia="zh-CN"/>
        </w:rPr>
        <w:t>半年度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pacing w:val="23"/>
          <w:sz w:val="44"/>
          <w:szCs w:val="44"/>
        </w:rPr>
        <w:t>信息公开</w:t>
      </w:r>
    </w:p>
    <w:p>
      <w:pPr>
        <w:spacing w:line="360" w:lineRule="auto"/>
        <w:rPr>
          <w:rStyle w:val="5"/>
          <w:rFonts w:hint="eastAsia" w:ascii="Times New Roman" w:hAnsi="Times New Roman" w:eastAsia="方正仿宋简体" w:cs="方正仿宋简体"/>
          <w:color w:val="000000"/>
          <w:spacing w:val="23"/>
          <w:szCs w:val="21"/>
        </w:rPr>
      </w:pPr>
    </w:p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t>一、企业基本情况</w:t>
      </w:r>
    </w:p>
    <w:tbl>
      <w:tblPr>
        <w:tblStyle w:val="2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91370881MA3C6BNF5N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曲阜市慢途旅游电子商务有限公司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山东省曲阜市鼓楼大街1号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伍佰万元整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2016年02月03日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2016年02月03日至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曲阜市行政审批服务局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</w:rPr>
              <w:t>景区票务代理：火车票、汽车票、飞机票代订服务；网上订房及订餐代理服务（不得从事增值电信、金融业务）；电子商务平台运营、管理及电子商务有关的服务；企业策划；广告设计、制作、代理、发布；会务服务；展览展示服务；企业管理咨询；网站建设、网络技术推广；旅游信息咨询；电子商务信息咨询；网上销售旅游纪念品、碑帖、字画、计算机软硬件、通讯器材、五金交电、日用百货、工艺品、农产品、干鲜果品、家居用品、纺织品（不得从事增值电信、金融业务）；计算机软硬件开发；计算机网络设备安装、维护；计算机系统集成；酒店管理。（依法须经批准的项目，经相关部门批准后方可开展经营活动）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br w:type="page"/>
      </w:r>
    </w:p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t>二、重要会计数据</w:t>
      </w: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（单位：元）</w:t>
      </w:r>
    </w:p>
    <w:tbl>
      <w:tblPr>
        <w:tblStyle w:val="2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804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</w:p>
          <w:p>
            <w:pPr>
              <w:snapToGrid w:val="0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指标</w:t>
            </w: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年度</w:t>
            </w:r>
          </w:p>
          <w:p>
            <w:pPr>
              <w:spacing w:line="360" w:lineRule="auto"/>
              <w:rPr>
                <w:rFonts w:hint="eastAsia" w:ascii="Times New Roman" w:hAnsi="Times New Roman" w:eastAsia="方正仿宋简体" w:cs="方正仿宋简体"/>
                <w:b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2021年</w:t>
            </w: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  <w:lang w:eastAsia="zh-CN"/>
              </w:rPr>
              <w:t>半年</w:t>
            </w: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资产总额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1599696.64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负债总额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266860.65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所有者权益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1332835.99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904817.74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营业成本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销售费用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465157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管理费用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113355.91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财务费用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-889.45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246781.52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营业外收入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7960.55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营业外支出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利润总额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254742.07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净利润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248373.52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br w:type="page"/>
      </w:r>
    </w:p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color w:val="000000"/>
          <w:spacing w:val="23"/>
          <w:sz w:val="32"/>
          <w:szCs w:val="32"/>
        </w:rPr>
        <w:t>三、董事、监事、高管人员的任职情况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执行董事兼董事长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color w:val="000000"/>
                <w:spacing w:val="23"/>
                <w:sz w:val="30"/>
                <w:szCs w:val="30"/>
                <w:shd w:val="clear" w:color="auto" w:fill="FFFFFF"/>
              </w:rPr>
              <w:t>刘剑</w:t>
            </w: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>曲阜市里仁美宿酒店有限公司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91370881MA3QCDFB2D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曲阜市里仁美宿酒店有限公司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山东省济宁市曲阜市尼山镇新西鲁源社区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叁佰万元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2019年8月12日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无期限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曲阜市行政审批服务局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住宿服务，餐饮服务，酒水销售，订餐代理服务，工艺品、旅游纪念品、民俗文化产品，碑帖字画销售、书刊零售，零售预包装食品，乳制品零售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default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  <w:t>二、重要会计数据（单位：元）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804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785937.79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928656.64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-142718.85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74344.5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92388.36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120300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453.85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-138797.71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-138797.71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-138797.71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28"/>
          <w:szCs w:val="28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执行董事兼董事长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孔帅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40"/>
          <w:szCs w:val="40"/>
          <w:u w:val="single"/>
          <w:lang w:val="en-US" w:eastAsia="zh-CN"/>
        </w:rPr>
      </w:pPr>
    </w:p>
    <w:p>
      <w:pPr>
        <w:rPr>
          <w:rStyle w:val="5"/>
          <w:rFonts w:hint="eastAsia" w:ascii="方正小标宋简体" w:hAnsi="方正小标宋简体" w:eastAsia="方正小标宋简体" w:cs="方正小标宋简体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pacing w:val="23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pacing w:val="23"/>
          <w:sz w:val="44"/>
          <w:szCs w:val="44"/>
          <w:u w:val="none"/>
          <w:lang w:val="en-US" w:eastAsia="zh-CN"/>
        </w:rPr>
        <w:t xml:space="preserve">曲阜市杏坛古乐舞艺术团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000000"/>
          <w:spacing w:val="23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pacing w:val="23"/>
          <w:sz w:val="44"/>
          <w:szCs w:val="44"/>
          <w:lang w:val="en-US" w:eastAsia="zh-CN"/>
        </w:rPr>
        <w:t>2021年半季度信息公开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简体" w:hAnsi="方正仿宋简体" w:eastAsia="方正仿宋简体" w:cs="方正仿宋简体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  <w:t>913708814937920418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  <w:t>曲阜市杏坛古乐舞艺术团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全民所有制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  <w:t>曲阜市东华门大街2号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  <w:t>伍佰万元整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  <w:t>2014-4-15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2014-4-15至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000000"/>
                <w:spacing w:val="23"/>
                <w:sz w:val="30"/>
                <w:szCs w:val="30"/>
                <w:vertAlign w:val="baseline"/>
              </w:rPr>
              <w:t>文化创作；会议及展览服务；广告设计、代理；广告制作；组织文化艺术交流活动；礼仪服务；工艺美术品及收藏品零售；乐器零售；服装制造；服装服饰零售；营业性演出。</w:t>
            </w:r>
          </w:p>
        </w:tc>
      </w:tr>
    </w:tbl>
    <w:p>
      <w:pPr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  <w:t>二、 重要会计数据</w:t>
      </w: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（单位：元）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697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1458437.75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557416.08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901021.67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1562142.38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918660.94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-351.76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640508.64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655008.64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644604.48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  <w:t> </w:t>
      </w:r>
    </w:p>
    <w:p>
      <w:pPr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颜涛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执行董事兼董事长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孔帅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监事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default" w:ascii="Times New Roman" w:hAnsi="Times New Roman" w:eastAsia="方正仿宋_GB2312" w:cs="Times New Roman"/>
          <w:color w:val="000000"/>
          <w:spacing w:val="23"/>
          <w:sz w:val="40"/>
          <w:szCs w:val="40"/>
          <w:u w:val="single"/>
          <w:lang w:val="en-US" w:eastAsia="zh-CN"/>
        </w:rPr>
      </w:pPr>
    </w:p>
    <w:p>
      <w:pPr>
        <w:rPr>
          <w:rStyle w:val="5"/>
          <w:rFonts w:hint="default" w:ascii="Times New Roman" w:hAnsi="Times New Roman" w:eastAsia="方正小标宋简体" w:cs="Times New Roman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default" w:ascii="Times New Roman" w:hAnsi="Times New Roman" w:eastAsia="方正小标宋简体" w:cs="Times New Roman"/>
          <w:color w:val="000000"/>
          <w:spacing w:val="23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default" w:ascii="Times New Roman" w:hAnsi="Times New Roman" w:eastAsia="方正小标宋简体" w:cs="Times New Roman"/>
          <w:color w:val="000000"/>
          <w:spacing w:val="23"/>
          <w:sz w:val="44"/>
          <w:szCs w:val="44"/>
          <w:u w:val="none"/>
          <w:lang w:val="en-US" w:eastAsia="zh-CN"/>
        </w:rPr>
        <w:t xml:space="preserve">曲阜孔子国学教育培训中心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color w:val="000000"/>
          <w:spacing w:val="23"/>
          <w:sz w:val="44"/>
          <w:szCs w:val="44"/>
          <w:lang w:val="en-US" w:eastAsia="zh-CN"/>
        </w:rPr>
      </w:pPr>
      <w:r>
        <w:rPr>
          <w:rStyle w:val="5"/>
          <w:rFonts w:hint="default" w:ascii="Times New Roman" w:hAnsi="Times New Roman" w:eastAsia="方正小标宋简体" w:cs="Times New Roman"/>
          <w:color w:val="000000"/>
          <w:spacing w:val="23"/>
          <w:sz w:val="44"/>
          <w:szCs w:val="44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default" w:ascii="Times New Roman" w:hAnsi="Times New Roman" w:eastAsia="方正仿宋简体" w:cs="Times New Roman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default" w:ascii="Times New Roman" w:hAnsi="Times New Roman" w:eastAsia="方正黑体简体" w:cs="Times New Roman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黑体简体" w:cs="Times New Roman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  <w:t>91370881MA3C73XF23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  <w:t>曲阜孔子国学教育培训中心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全民所有制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  <w:t>山东省曲阜市颜庙街西首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  <w:t>壹佰万元整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  <w:t>2016-3-7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2016-3-7至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000000"/>
                <w:spacing w:val="23"/>
                <w:sz w:val="30"/>
                <w:szCs w:val="30"/>
                <w:vertAlign w:val="baseline"/>
              </w:rPr>
              <w:t>传统文化研学游，古乐舞表演培训，服装、工艺品、旅游纪念品、碑帖字画、图书、食品销售，会务服务。</w:t>
            </w:r>
            <w:r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（依法必须经批准的项目，经相关部门批准后方可开展经营活动）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default" w:ascii="Times New Roman" w:hAnsi="Times New Roman" w:eastAsia="方正黑体简体" w:cs="Times New Roman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黑体简体" w:cs="Times New Roman"/>
          <w:color w:val="000000"/>
          <w:spacing w:val="23"/>
          <w:sz w:val="32"/>
          <w:szCs w:val="32"/>
          <w:lang w:val="en-US" w:eastAsia="zh-CN"/>
        </w:rPr>
        <w:br w:type="page"/>
      </w:r>
      <w:r>
        <w:rPr>
          <w:rStyle w:val="5"/>
          <w:rFonts w:hint="default" w:ascii="Times New Roman" w:hAnsi="Times New Roman" w:eastAsia="方正黑体简体" w:cs="Times New Roman"/>
          <w:color w:val="000000"/>
          <w:spacing w:val="23"/>
          <w:sz w:val="32"/>
          <w:szCs w:val="32"/>
          <w:lang w:val="en-US" w:eastAsia="zh-CN"/>
        </w:rPr>
        <w:t>二、 重要会计数据（单位：元）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697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546,449.49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270,349.13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276,100.36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407,584.16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21,025.00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55,484.42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347.62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150,727.12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4,075.84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154,802.96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150,932.89</w:t>
            </w:r>
          </w:p>
        </w:tc>
      </w:tr>
    </w:tbl>
    <w:p>
      <w:pPr>
        <w:rPr>
          <w:rStyle w:val="5"/>
          <w:rFonts w:hint="default" w:ascii="Times New Roman" w:hAnsi="Times New Roman" w:eastAsia="方正黑体简体" w:cs="Times New Roman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黑体简体" w:cs="Times New Roman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default" w:ascii="Times New Roman" w:hAnsi="Times New Roman" w:eastAsia="方正黑体简体" w:cs="Times New Roman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黑体简体" w:cs="Times New Roman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</w:rPr>
        <w:br w:type="page"/>
      </w:r>
    </w:p>
    <w:p>
      <w:pPr>
        <w:spacing w:line="720" w:lineRule="exact"/>
        <w:jc w:val="center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</w:rPr>
        <w:t>曲阜市政德教育培训中心</w:t>
      </w:r>
    </w:p>
    <w:p>
      <w:pPr>
        <w:spacing w:line="720" w:lineRule="exact"/>
        <w:jc w:val="center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</w:rPr>
        <w:t>2021年</w:t>
      </w: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  <w:t>半年度</w:t>
      </w: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</w:rPr>
        <w:t>信息公开</w:t>
      </w:r>
    </w:p>
    <w:p>
      <w:p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Cs w:val="21"/>
        </w:rPr>
      </w:pPr>
    </w:p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</w:rPr>
        <w:t>一、企业基本情况</w:t>
      </w:r>
    </w:p>
    <w:tbl>
      <w:tblPr>
        <w:tblStyle w:val="2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统一社会信用代码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lang w:val="en-US" w:eastAsia="zh-CN"/>
              </w:rPr>
              <w:t>91370881MA3DAD5A8A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名称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val="en-US" w:eastAsia="zh-CN"/>
              </w:rPr>
              <w:t>曲阜市政德教育培训中心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企业类型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  <w:t>全民所有制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法定代表人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注册地址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  <w:t>山东省曲阜市鼓楼大街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注册资本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  <w:t>伍佰万元整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成立日期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val="en-US" w:eastAsia="zh-CN"/>
              </w:rPr>
              <w:t>2017年03月10日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营业期限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  <w:t>无限期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登记机关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23"/>
                <w:sz w:val="30"/>
                <w:szCs w:val="30"/>
                <w:lang w:eastAsia="zh-CN"/>
              </w:rPr>
              <w:t>曲阜市行政审批服务局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</w:rPr>
              <w:t>经营范围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饮、住宿、会议服务、非学历性职业技能培训，非学历性教育培训；祭祀表演、民俗礼仪表演；汽车租赁，文化推广，网上订房、订餐代理服务；展览展示服务；广告代理、发布；工艺品、旅游纪念品、碑帖字画、图书、食品、酒水销售。</w:t>
            </w:r>
          </w:p>
        </w:tc>
      </w:tr>
    </w:tbl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</w:rPr>
        <w:br w:type="page"/>
      </w: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</w:rPr>
        <w:t>二、重要会计数据</w:t>
      </w: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（单位：元）</w:t>
      </w:r>
    </w:p>
    <w:tbl>
      <w:tblPr>
        <w:tblStyle w:val="2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697" w:type="dxa"/>
            <w:tcBorders>
              <w:tr2bl w:val="single" w:color="auto" w:sz="4" w:space="0"/>
            </w:tcBorders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both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指标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年度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2021年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eastAsia="zh-CN"/>
              </w:rPr>
              <w:t>半年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资产总额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3640673.73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负债总额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2297026.25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所有者权益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1343647.48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营业收入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3645414.83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营业成本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1457571.46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销售费用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2077171.55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管理费用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579757.36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财务费用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49.29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营业利润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-488536.5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营业外收入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155.86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营业外支出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13517.6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利润总额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-501898.24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净利润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-501898.24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</w:rPr>
        <w:br w:type="page"/>
      </w:r>
    </w:p>
    <w:p>
      <w:p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</w:rPr>
        <w:t>三、董事、监事、高管人员的任职情况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执行董事兼董事长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shd w:val="clear" w:color="auto" w:fill="FFFFFF"/>
                <w:lang w:val="en-US" w:eastAsia="zh-CN"/>
              </w:rPr>
              <w:t>孔帅</w:t>
            </w: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 xml:space="preserve">曲阜机关招待所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91370881494172098A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曲阜机关招待所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全民所有制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曲阜市春秋路12号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500万元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1989年11月24日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1989年11月24日至年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曲阜市行政审批服务局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/>
              </w:rPr>
              <w:t>经营范围：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/>
              </w:rPr>
              <w:t>住宿；大型餐馆：含凉菜，不含裱花蛋糕、不含生食海产品，酒水销售；会务服务；展览展示服务；网上订房、订餐代理服务；旅游信息咨询；酒店管理；汽车租赁；广告代理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、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/>
              </w:rPr>
              <w:t>制作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、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/>
              </w:rPr>
              <w:t>发布；非学历性职业技能培训。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（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/>
              </w:rPr>
              <w:t>依法须经批准的项目，经相关部门批准后方可开展经营活动。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default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二、 重要会计数据（单位：元）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697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16,861,579.76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35,233,833.51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-18,372,253.75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3,766,292.20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1,820,591.18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2,387,409.91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1,390,305.57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8,488.78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-1,859,184.68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51,973.41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-1,807,211.27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642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-1,807,211.27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 </w:t>
      </w:r>
    </w:p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颜涛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执行董事兼董事长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孔帅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监事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  <w:lang w:val="en-US" w:eastAsia="zh-CN"/>
        </w:rPr>
      </w:pPr>
    </w:p>
    <w:p>
      <w:p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Cs w:val="21"/>
          <w:shd w:val="clear" w:color="auto" w:fill="FFFFFF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21"/>
          <w:szCs w:val="21"/>
          <w:shd w:val="clear" w:color="auto" w:fill="FFFFFF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Style w:val="5"/>
          <w:rFonts w:hint="default" w:ascii="Times New Roman" w:hAnsi="Times New Roman" w:eastAsia="方正仿宋_GB2312" w:cs="Times New Roman"/>
          <w:color w:val="000000"/>
          <w:spacing w:val="2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21"/>
          <w:szCs w:val="21"/>
          <w:shd w:val="clear" w:color="auto" w:fill="FFFFFF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28"/>
          <w:szCs w:val="28"/>
          <w:lang w:val="en-US" w:eastAsia="zh-CN"/>
        </w:rPr>
      </w:pPr>
    </w:p>
    <w:p>
      <w:p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  <w:lang w:val="en-US" w:eastAsia="zh-CN"/>
        </w:rPr>
      </w:pPr>
    </w:p>
    <w:p>
      <w:p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Style w:val="5"/>
          <w:rFonts w:hint="eastAsia" w:ascii="Times New Roman" w:hAnsi="Times New Roman" w:eastAsia="方正仿宋简体" w:cs="方正仿宋简体"/>
          <w:b/>
          <w:bCs w:val="0"/>
          <w:i w:val="0"/>
          <w:iCs w:val="0"/>
          <w:caps w:val="0"/>
          <w:color w:val="000000"/>
          <w:spacing w:val="23"/>
          <w:sz w:val="21"/>
          <w:szCs w:val="21"/>
          <w:shd w:val="clear" w:color="auto" w:fill="FFFFFF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3330C"/>
    <w:rsid w:val="29433F34"/>
    <w:rsid w:val="364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user</cp:lastModifiedBy>
  <dcterms:modified xsi:type="dcterms:W3CDTF">2021-08-12T00:42:45Z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76721899215B4260A237E85B775E389B</vt:lpwstr>
  </property>
</Properties>
</file>